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E2A2" w14:textId="6ADAD14E" w:rsidR="00683002" w:rsidRDefault="00683002" w:rsidP="00683002">
      <w:pPr>
        <w:jc w:val="both"/>
        <w:rPr>
          <w:b/>
          <w:sz w:val="36"/>
          <w:szCs w:val="28"/>
        </w:rPr>
      </w:pPr>
      <w:r>
        <w:rPr>
          <w:b/>
          <w:sz w:val="28"/>
        </w:rPr>
        <w:t>LimbPower</w:t>
      </w:r>
      <w:r>
        <w:rPr>
          <w:b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4802AA3B" wp14:editId="29497B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96390" cy="1076960"/>
            <wp:effectExtent l="0" t="0" r="381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mbPower_Master_ Logo_SP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4E2">
        <w:rPr>
          <w:b/>
          <w:sz w:val="28"/>
        </w:rPr>
        <w:t xml:space="preserve"> </w:t>
      </w:r>
    </w:p>
    <w:p w14:paraId="11F03A8B" w14:textId="2E4AD333" w:rsidR="00683002" w:rsidRDefault="00683002" w:rsidP="00683002">
      <w:pPr>
        <w:jc w:val="both"/>
        <w:rPr>
          <w:b/>
        </w:rPr>
      </w:pPr>
      <w:r>
        <w:rPr>
          <w:b/>
          <w:sz w:val="28"/>
          <w:szCs w:val="28"/>
        </w:rPr>
        <w:t>Equality and Diversity Statement</w:t>
      </w:r>
      <w:bookmarkStart w:id="0" w:name="_GoBack"/>
      <w:bookmarkEnd w:id="0"/>
    </w:p>
    <w:p w14:paraId="266FC177" w14:textId="77777777" w:rsidR="00683002" w:rsidRDefault="00683002" w:rsidP="00554EF8">
      <w:pPr>
        <w:pStyle w:val="BodyText"/>
        <w:tabs>
          <w:tab w:val="left" w:pos="0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rPr>
          <w:b/>
          <w:color w:val="auto"/>
          <w:lang w:val="en-GB"/>
        </w:rPr>
      </w:pPr>
    </w:p>
    <w:p w14:paraId="2FC42A3A" w14:textId="77777777" w:rsidR="00683002" w:rsidRDefault="00683002" w:rsidP="00554EF8">
      <w:pPr>
        <w:pStyle w:val="BodyText"/>
        <w:tabs>
          <w:tab w:val="left" w:pos="0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rPr>
          <w:b/>
          <w:color w:val="auto"/>
          <w:lang w:val="en-GB"/>
        </w:rPr>
      </w:pPr>
    </w:p>
    <w:p w14:paraId="510158E2" w14:textId="228531F9" w:rsidR="00554EF8" w:rsidRDefault="00554EF8" w:rsidP="00554EF8">
      <w:pPr>
        <w:pStyle w:val="BodyText"/>
        <w:tabs>
          <w:tab w:val="left" w:pos="0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rPr>
          <w:color w:val="auto"/>
          <w:lang w:val="en-GB"/>
        </w:rPr>
      </w:pPr>
      <w:r w:rsidRPr="008B7BAB">
        <w:rPr>
          <w:b/>
          <w:color w:val="auto"/>
          <w:lang w:val="en-GB"/>
        </w:rPr>
        <w:t xml:space="preserve">Diversity and Equality </w:t>
      </w:r>
      <w:r>
        <w:rPr>
          <w:b/>
          <w:color w:val="auto"/>
          <w:lang w:val="en-GB"/>
        </w:rPr>
        <w:t>Statement</w:t>
      </w:r>
      <w:r>
        <w:rPr>
          <w:b/>
          <w:color w:val="auto"/>
          <w:lang w:val="en-GB"/>
        </w:rPr>
        <w:br/>
      </w:r>
      <w:r>
        <w:rPr>
          <w:color w:val="auto"/>
          <w:lang w:val="en-GB"/>
        </w:rPr>
        <w:br/>
      </w:r>
      <w:r w:rsidRPr="00F744E2">
        <w:rPr>
          <w:strike/>
          <w:color w:val="auto"/>
          <w:lang w:val="en-GB"/>
        </w:rPr>
        <w:t>.</w:t>
      </w:r>
      <w:r>
        <w:rPr>
          <w:color w:val="auto"/>
          <w:lang w:val="en-GB"/>
        </w:rPr>
        <w:t xml:space="preserve"> LimbPower will continue to promote diversity and social inclusion as part of our governance strategy. We will continue to build a culture of diversity and inclusion across all areas of the organisation, including </w:t>
      </w:r>
      <w:r w:rsidR="004C4B51">
        <w:rPr>
          <w:color w:val="auto"/>
          <w:lang w:val="en-GB"/>
        </w:rPr>
        <w:t>appointments of b</w:t>
      </w:r>
      <w:r>
        <w:rPr>
          <w:color w:val="auto"/>
          <w:lang w:val="en-GB"/>
        </w:rPr>
        <w:t>oard</w:t>
      </w:r>
      <w:r w:rsidR="004C4B51">
        <w:rPr>
          <w:color w:val="auto"/>
          <w:lang w:val="en-GB"/>
        </w:rPr>
        <w:t xml:space="preserve"> members,</w:t>
      </w:r>
      <w:r>
        <w:rPr>
          <w:color w:val="auto"/>
          <w:lang w:val="en-GB"/>
        </w:rPr>
        <w:t xml:space="preserve"> staff, volunteers, membership and participa</w:t>
      </w:r>
      <w:r w:rsidR="004C4B51">
        <w:rPr>
          <w:color w:val="auto"/>
          <w:lang w:val="en-GB"/>
        </w:rPr>
        <w:t>nts</w:t>
      </w:r>
      <w:r>
        <w:rPr>
          <w:color w:val="auto"/>
          <w:lang w:val="en-GB"/>
        </w:rPr>
        <w:t xml:space="preserve">. </w:t>
      </w:r>
    </w:p>
    <w:p w14:paraId="3BBBC020" w14:textId="77777777" w:rsidR="00554EF8" w:rsidRDefault="00554EF8" w:rsidP="00554EF8">
      <w:pPr>
        <w:pStyle w:val="BodyText"/>
        <w:tabs>
          <w:tab w:val="left" w:pos="0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jc w:val="both"/>
        <w:rPr>
          <w:color w:val="auto"/>
          <w:lang w:val="en-GB"/>
        </w:rPr>
      </w:pPr>
      <w:r>
        <w:rPr>
          <w:color w:val="auto"/>
          <w:lang w:val="en-GB"/>
        </w:rPr>
        <w:t>LimbPower recognise that equality in sport has not yet been achieved and is something that ourselves and our partners strive towards through our internal policies and programmes.</w:t>
      </w:r>
    </w:p>
    <w:p w14:paraId="2CC6664A" w14:textId="77777777" w:rsidR="00554EF8" w:rsidRPr="00F744E2" w:rsidRDefault="00554EF8" w:rsidP="00554EF8">
      <w:pPr>
        <w:pStyle w:val="BodyText"/>
        <w:tabs>
          <w:tab w:val="left" w:pos="0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jc w:val="both"/>
        <w:rPr>
          <w:color w:val="auto"/>
          <w:sz w:val="18"/>
          <w:lang w:val="en-GB"/>
        </w:rPr>
      </w:pPr>
      <w:r>
        <w:rPr>
          <w:color w:val="auto"/>
          <w:lang w:val="en-GB"/>
        </w:rPr>
        <w:t xml:space="preserve">LimbPower believes that ‘everyone is equal’ and should have access to the same opportunities irrespective of their </w:t>
      </w:r>
      <w:r w:rsidRPr="00F744E2">
        <w:rPr>
          <w:rFonts w:ascii="Helvetica" w:hAnsi="Helvetica"/>
          <w:color w:val="auto"/>
          <w:szCs w:val="26"/>
        </w:rPr>
        <w:t>personal characteristics. This includes promoting equality and diversity for all people, but in particular for those identified by the equalities act (2010);</w:t>
      </w:r>
    </w:p>
    <w:p w14:paraId="524EF67B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Disability</w:t>
      </w:r>
    </w:p>
    <w:p w14:paraId="3A529F1B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Sex</w:t>
      </w:r>
    </w:p>
    <w:p w14:paraId="0EAEA128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Age</w:t>
      </w:r>
    </w:p>
    <w:p w14:paraId="5C6946E8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Race</w:t>
      </w:r>
    </w:p>
    <w:p w14:paraId="4DD22825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Gender reassignment</w:t>
      </w:r>
    </w:p>
    <w:p w14:paraId="125AE292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Religion or belief</w:t>
      </w:r>
    </w:p>
    <w:p w14:paraId="43B2A752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Sexual orientation</w:t>
      </w:r>
    </w:p>
    <w:p w14:paraId="37C9DC0B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Marriage or civil partnership</w:t>
      </w:r>
    </w:p>
    <w:p w14:paraId="560B5103" w14:textId="77777777" w:rsidR="00554EF8" w:rsidRPr="00F744E2" w:rsidRDefault="00554EF8" w:rsidP="00554E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auto"/>
          <w:szCs w:val="26"/>
          <w:lang w:val="en-GB" w:eastAsia="en-US"/>
        </w:rPr>
      </w:pPr>
      <w:r w:rsidRPr="00F744E2">
        <w:rPr>
          <w:rFonts w:ascii="Helvetica" w:eastAsia="Times New Roman" w:hAnsi="Helvetica" w:cs="Times New Roman"/>
          <w:color w:val="auto"/>
          <w:szCs w:val="26"/>
          <w:lang w:val="en-GB" w:eastAsia="en-US"/>
        </w:rPr>
        <w:t>Pregnancy and maternity</w:t>
      </w:r>
    </w:p>
    <w:p w14:paraId="3F9B210A" w14:textId="6053EB16" w:rsidR="00554EF8" w:rsidRDefault="00554EF8" w:rsidP="00554EF8">
      <w:pPr>
        <w:pStyle w:val="BodyText"/>
        <w:tabs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jc w:val="both"/>
        <w:rPr>
          <w:color w:val="auto"/>
          <w:lang w:val="en-GB"/>
        </w:rPr>
      </w:pPr>
      <w:r w:rsidRPr="00093C97">
        <w:rPr>
          <w:color w:val="auto"/>
          <w:lang w:val="en-GB"/>
        </w:rPr>
        <w:t xml:space="preserve">The aim of the policy is to ensure no job applicant, employee or </w:t>
      </w:r>
      <w:r>
        <w:rPr>
          <w:color w:val="auto"/>
          <w:lang w:val="en-GB"/>
        </w:rPr>
        <w:t>volunteer</w:t>
      </w:r>
      <w:r w:rsidRPr="00093C97">
        <w:rPr>
          <w:color w:val="auto"/>
          <w:lang w:val="en-GB"/>
        </w:rPr>
        <w:t xml:space="preserve"> is discriminated against</w:t>
      </w:r>
      <w:r>
        <w:rPr>
          <w:color w:val="auto"/>
          <w:lang w:val="en-GB"/>
        </w:rPr>
        <w:t xml:space="preserve"> </w:t>
      </w:r>
      <w:r w:rsidRPr="00093C97">
        <w:rPr>
          <w:color w:val="auto"/>
          <w:lang w:val="en-GB"/>
        </w:rPr>
        <w:t xml:space="preserve">either directly or indirectly on the grounds of race, colour, ethnic or national origin, </w:t>
      </w:r>
      <w:r>
        <w:rPr>
          <w:color w:val="auto"/>
          <w:lang w:val="en-GB"/>
        </w:rPr>
        <w:t>religion, belief</w:t>
      </w:r>
      <w:r w:rsidRPr="00093C97">
        <w:rPr>
          <w:color w:val="auto"/>
          <w:lang w:val="en-GB"/>
        </w:rPr>
        <w:t>, sex, marital status, sexual orientation, gender reassignment, age or disability</w:t>
      </w:r>
      <w:r>
        <w:rPr>
          <w:color w:val="auto"/>
          <w:lang w:val="en-GB"/>
        </w:rPr>
        <w:t>.</w:t>
      </w:r>
    </w:p>
    <w:p w14:paraId="0E6EA1AF" w14:textId="40662466" w:rsidR="00793539" w:rsidRDefault="00793539" w:rsidP="00554EF8">
      <w:pPr>
        <w:pStyle w:val="BodyText"/>
        <w:tabs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jc w:val="both"/>
        <w:rPr>
          <w:color w:val="auto"/>
          <w:lang w:val="en-GB"/>
        </w:rPr>
      </w:pPr>
      <w:r>
        <w:rPr>
          <w:color w:val="auto"/>
          <w:lang w:val="en-GB"/>
        </w:rPr>
        <w:t>LimbPower welcome input from staff, volunteers and community members on how we can reach diverse and hard to reach communities.</w:t>
      </w:r>
    </w:p>
    <w:p w14:paraId="4C0D9BF5" w14:textId="3502B9A6" w:rsidR="00683002" w:rsidRDefault="00683002" w:rsidP="00683002">
      <w:pPr>
        <w:pStyle w:val="BodyText"/>
        <w:tabs>
          <w:tab w:val="left" w:pos="576"/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rPr>
          <w:color w:val="auto"/>
          <w:lang w:val="en-GB"/>
        </w:rPr>
      </w:pPr>
      <w:r>
        <w:rPr>
          <w:color w:val="auto"/>
          <w:lang w:val="en-GB"/>
        </w:rPr>
        <w:t>This policy statement applies to all trustees, staff, volunteers and service users.</w:t>
      </w:r>
    </w:p>
    <w:p w14:paraId="3C5961E6" w14:textId="77777777" w:rsidR="00683002" w:rsidRDefault="00683002" w:rsidP="00554EF8">
      <w:pPr>
        <w:pStyle w:val="BodyText"/>
        <w:tabs>
          <w:tab w:val="left" w:pos="1435"/>
          <w:tab w:val="left" w:pos="2161"/>
          <w:tab w:val="left" w:pos="2887"/>
          <w:tab w:val="left" w:pos="3596"/>
          <w:tab w:val="left" w:pos="4320"/>
          <w:tab w:val="left" w:pos="5047"/>
          <w:tab w:val="left" w:pos="5756"/>
          <w:tab w:val="left" w:pos="6480"/>
          <w:tab w:val="left" w:pos="7207"/>
          <w:tab w:val="left" w:pos="7916"/>
          <w:tab w:val="left" w:pos="8642"/>
        </w:tabs>
        <w:jc w:val="both"/>
        <w:rPr>
          <w:color w:val="auto"/>
          <w:lang w:val="en-GB"/>
        </w:rPr>
      </w:pPr>
    </w:p>
    <w:p w14:paraId="49F56EFB" w14:textId="77777777" w:rsidR="00AF4D33" w:rsidRDefault="00222FB3"/>
    <w:sectPr w:rsidR="00AF4D33" w:rsidSect="00F16E0B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559E" w14:textId="77777777" w:rsidR="00222FB3" w:rsidRDefault="00222FB3" w:rsidP="00793539">
      <w:r>
        <w:separator/>
      </w:r>
    </w:p>
  </w:endnote>
  <w:endnote w:type="continuationSeparator" w:id="0">
    <w:p w14:paraId="693E2B9C" w14:textId="77777777" w:rsidR="00222FB3" w:rsidRDefault="00222FB3" w:rsidP="0079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951F" w14:textId="712BC4BD" w:rsidR="00793539" w:rsidRPr="00793539" w:rsidRDefault="00793539">
    <w:pPr>
      <w:pStyle w:val="Footer"/>
      <w:rPr>
        <w:lang w:val="en-GB"/>
      </w:rPr>
    </w:pPr>
    <w:r>
      <w:rPr>
        <w:lang w:val="en-GB"/>
      </w:rPr>
      <w:t>This statement was created 28</w:t>
    </w:r>
    <w:r w:rsidRPr="00793539">
      <w:rPr>
        <w:vertAlign w:val="superscript"/>
        <w:lang w:val="en-GB"/>
      </w:rPr>
      <w:t>th</w:t>
    </w:r>
    <w:r>
      <w:rPr>
        <w:lang w:val="en-GB"/>
      </w:rPr>
      <w:t xml:space="preserve">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15AF" w14:textId="77777777" w:rsidR="00222FB3" w:rsidRDefault="00222FB3" w:rsidP="00793539">
      <w:r>
        <w:separator/>
      </w:r>
    </w:p>
  </w:footnote>
  <w:footnote w:type="continuationSeparator" w:id="0">
    <w:p w14:paraId="414912E5" w14:textId="77777777" w:rsidR="00222FB3" w:rsidRDefault="00222FB3" w:rsidP="0079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269EF"/>
    <w:multiLevelType w:val="hybridMultilevel"/>
    <w:tmpl w:val="807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8"/>
    <w:rsid w:val="00004EF8"/>
    <w:rsid w:val="00134F06"/>
    <w:rsid w:val="001A5E31"/>
    <w:rsid w:val="001D07F6"/>
    <w:rsid w:val="001E139E"/>
    <w:rsid w:val="00222FB3"/>
    <w:rsid w:val="002C0DBB"/>
    <w:rsid w:val="0032643F"/>
    <w:rsid w:val="003802CF"/>
    <w:rsid w:val="00492D1F"/>
    <w:rsid w:val="004C4B51"/>
    <w:rsid w:val="00504848"/>
    <w:rsid w:val="00554EF8"/>
    <w:rsid w:val="005A02D3"/>
    <w:rsid w:val="006228A4"/>
    <w:rsid w:val="00683002"/>
    <w:rsid w:val="00691897"/>
    <w:rsid w:val="00743EF4"/>
    <w:rsid w:val="00793539"/>
    <w:rsid w:val="0082343E"/>
    <w:rsid w:val="008D58A9"/>
    <w:rsid w:val="008E403B"/>
    <w:rsid w:val="00B35CC4"/>
    <w:rsid w:val="00B35D37"/>
    <w:rsid w:val="00C307EC"/>
    <w:rsid w:val="00C84389"/>
    <w:rsid w:val="00D46780"/>
    <w:rsid w:val="00DD6328"/>
    <w:rsid w:val="00E6274A"/>
    <w:rsid w:val="00F16E0B"/>
    <w:rsid w:val="00F7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570F"/>
  <w15:chartTrackingRefBased/>
  <w15:docId w15:val="{653F03F2-BFE3-7E4C-91BC-3026EF42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4EF8"/>
    <w:pPr>
      <w:spacing w:after="140" w:line="288" w:lineRule="auto"/>
    </w:pPr>
    <w:rPr>
      <w:rFonts w:ascii="Arial" w:eastAsia="Arial" w:hAnsi="Arial" w:cs="Arial"/>
      <w:color w:val="000000"/>
      <w:sz w:val="22"/>
      <w:szCs w:val="22"/>
      <w:lang w:val="en" w:eastAsia="en-GB"/>
    </w:rPr>
  </w:style>
  <w:style w:type="character" w:customStyle="1" w:styleId="BodyTextChar">
    <w:name w:val="Body Text Char"/>
    <w:basedOn w:val="DefaultParagraphFont"/>
    <w:link w:val="BodyText"/>
    <w:rsid w:val="00554EF8"/>
    <w:rPr>
      <w:rFonts w:ascii="Arial" w:eastAsia="Arial" w:hAnsi="Arial" w:cs="Arial"/>
      <w:color w:val="000000"/>
      <w:sz w:val="22"/>
      <w:szCs w:val="22"/>
      <w:lang w:val="en" w:eastAsia="en-GB"/>
    </w:rPr>
  </w:style>
  <w:style w:type="paragraph" w:styleId="ListParagraph">
    <w:name w:val="List Paragraph"/>
    <w:basedOn w:val="Normal"/>
    <w:uiPriority w:val="34"/>
    <w:qFormat/>
    <w:rsid w:val="00554EF8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93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39"/>
  </w:style>
  <w:style w:type="paragraph" w:styleId="Footer">
    <w:name w:val="footer"/>
    <w:basedOn w:val="Normal"/>
    <w:link w:val="FooterChar"/>
    <w:uiPriority w:val="99"/>
    <w:unhideWhenUsed/>
    <w:rsid w:val="00793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39"/>
  </w:style>
  <w:style w:type="paragraph" w:styleId="BalloonText">
    <w:name w:val="Balloon Text"/>
    <w:basedOn w:val="Normal"/>
    <w:link w:val="BalloonTextChar"/>
    <w:uiPriority w:val="99"/>
    <w:semiHidden/>
    <w:unhideWhenUsed/>
    <w:rsid w:val="008E40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Roche</dc:creator>
  <cp:keywords/>
  <dc:description/>
  <cp:lastModifiedBy>Kiera Roche</cp:lastModifiedBy>
  <cp:revision>3</cp:revision>
  <dcterms:created xsi:type="dcterms:W3CDTF">2019-03-19T10:17:00Z</dcterms:created>
  <dcterms:modified xsi:type="dcterms:W3CDTF">2019-03-25T15:41:00Z</dcterms:modified>
</cp:coreProperties>
</file>